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E8FB4" w14:textId="77777777" w:rsidR="00102EEB" w:rsidRPr="00A0135E" w:rsidRDefault="00102EEB" w:rsidP="00102EEB">
      <w:pPr>
        <w:rPr>
          <w:rFonts w:ascii="Times New Roman" w:hAnsi="Times New Roman" w:cs="Times New Roman"/>
          <w:color w:val="000000" w:themeColor="text1"/>
          <w:sz w:val="32"/>
          <w:szCs w:val="32"/>
          <w:lang w:val="et-EE"/>
        </w:rPr>
      </w:pPr>
      <w:r w:rsidRPr="00A0135E">
        <w:rPr>
          <w:rFonts w:ascii="Times New Roman" w:hAnsi="Times New Roman" w:cs="Times New Roman"/>
          <w:b/>
          <w:color w:val="000000" w:themeColor="text1"/>
          <w:sz w:val="32"/>
          <w:szCs w:val="32"/>
          <w:lang w:val="et-EE"/>
        </w:rPr>
        <w:t xml:space="preserve">Lühiartikli vormistamine </w:t>
      </w:r>
    </w:p>
    <w:p w14:paraId="669BCDA5" w14:textId="77777777" w:rsidR="00102EEB" w:rsidRPr="00A0135E" w:rsidRDefault="00102EEB" w:rsidP="00102EEB">
      <w:pPr>
        <w:rPr>
          <w:rFonts w:ascii="Times New Roman" w:hAnsi="Times New Roman" w:cs="Times New Roman"/>
          <w:color w:val="000000" w:themeColor="text1"/>
          <w:sz w:val="32"/>
          <w:szCs w:val="32"/>
          <w:lang w:val="et-EE"/>
        </w:rPr>
      </w:pPr>
    </w:p>
    <w:p w14:paraId="022D2A4E" w14:textId="77777777" w:rsidR="00102EEB" w:rsidRPr="00A0135E" w:rsidRDefault="00102EEB" w:rsidP="00102EEB">
      <w:pPr>
        <w:rPr>
          <w:rFonts w:ascii="Times New Roman" w:hAnsi="Times New Roman" w:cs="Times New Roman"/>
          <w:b/>
          <w:color w:val="000000" w:themeColor="text1"/>
          <w:lang w:val="et-EE"/>
        </w:rPr>
      </w:pPr>
      <w:r w:rsidRPr="00A0135E">
        <w:rPr>
          <w:rFonts w:ascii="Times New Roman" w:hAnsi="Times New Roman" w:cs="Times New Roman"/>
          <w:color w:val="000000" w:themeColor="text1"/>
          <w:lang w:val="et-EE"/>
        </w:rPr>
        <w:t xml:space="preserve">Kõikidel </w:t>
      </w:r>
      <w:proofErr w:type="spellStart"/>
      <w:r w:rsidRPr="00A0135E">
        <w:rPr>
          <w:rFonts w:ascii="Times New Roman" w:hAnsi="Times New Roman" w:cs="Times New Roman"/>
          <w:color w:val="000000" w:themeColor="text1"/>
          <w:lang w:val="et-EE"/>
        </w:rPr>
        <w:t>TalveAkadeemia</w:t>
      </w:r>
      <w:proofErr w:type="spellEnd"/>
      <w:r w:rsidRPr="00A0135E">
        <w:rPr>
          <w:rFonts w:ascii="Times New Roman" w:hAnsi="Times New Roman" w:cs="Times New Roman"/>
          <w:color w:val="000000" w:themeColor="text1"/>
          <w:lang w:val="et-EE"/>
        </w:rPr>
        <w:t xml:space="preserve"> osalejatel tuleb esitada oma teadustööst 7-9 lehekülje pikkune lühiartikkel</w:t>
      </w:r>
      <w:r w:rsidR="00CE06F2" w:rsidRPr="00A0135E">
        <w:rPr>
          <w:rFonts w:ascii="Times New Roman" w:hAnsi="Times New Roman" w:cs="Times New Roman"/>
          <w:color w:val="000000" w:themeColor="text1"/>
          <w:lang w:val="et-EE"/>
        </w:rPr>
        <w:t xml:space="preserve">. </w:t>
      </w:r>
      <w:r w:rsidR="00CE06F2" w:rsidRPr="00A0135E">
        <w:rPr>
          <w:rFonts w:ascii="Times New Roman" w:hAnsi="Times New Roman" w:cs="Times New Roman"/>
          <w:b/>
          <w:color w:val="000000" w:themeColor="text1"/>
          <w:lang w:val="et-EE"/>
        </w:rPr>
        <w:t xml:space="preserve">Lühiartikli tähtaeg on 03.02.2020. </w:t>
      </w:r>
    </w:p>
    <w:p w14:paraId="19BCB360" w14:textId="77777777" w:rsidR="00CE06F2" w:rsidRPr="00A0135E" w:rsidRDefault="00CE06F2" w:rsidP="00102EEB">
      <w:pPr>
        <w:rPr>
          <w:rFonts w:ascii="Times New Roman" w:hAnsi="Times New Roman" w:cs="Times New Roman"/>
          <w:color w:val="000000" w:themeColor="text1"/>
          <w:lang w:val="et-EE"/>
        </w:rPr>
      </w:pPr>
    </w:p>
    <w:p w14:paraId="773A36D3" w14:textId="77777777" w:rsidR="00CE06F2" w:rsidRPr="00A0135E" w:rsidRDefault="00CE06F2" w:rsidP="00102EEB">
      <w:pPr>
        <w:rPr>
          <w:rFonts w:ascii="Times New Roman" w:hAnsi="Times New Roman" w:cs="Times New Roman"/>
          <w:b/>
          <w:color w:val="000000" w:themeColor="text1"/>
          <w:lang w:val="et-EE"/>
        </w:rPr>
      </w:pPr>
      <w:r w:rsidRPr="00A0135E">
        <w:rPr>
          <w:rFonts w:ascii="Times New Roman" w:hAnsi="Times New Roman" w:cs="Times New Roman"/>
          <w:b/>
          <w:color w:val="000000" w:themeColor="text1"/>
          <w:lang w:val="et-EE"/>
        </w:rPr>
        <w:t xml:space="preserve">Nõuded lühiartikli vormistamiseks: </w:t>
      </w:r>
    </w:p>
    <w:p w14:paraId="56E2AC00" w14:textId="0014279B" w:rsidR="00A0135E" w:rsidRPr="00A0135E" w:rsidRDefault="00A0135E" w:rsidP="00102EEB">
      <w:pPr>
        <w:rPr>
          <w:rFonts w:ascii="Times New Roman" w:hAnsi="Times New Roman" w:cs="Times New Roman"/>
          <w:color w:val="000000" w:themeColor="text1"/>
          <w:lang w:val="et-EE"/>
        </w:rPr>
      </w:pPr>
    </w:p>
    <w:p w14:paraId="50ED4E32" w14:textId="77777777" w:rsidR="00A0135E" w:rsidRPr="002D6F7B" w:rsidRDefault="00A0135E" w:rsidP="00A0135E">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r w:rsidRPr="002D6F7B">
        <w:rPr>
          <w:rFonts w:ascii="Times New Roman" w:eastAsia="Times New Roman" w:hAnsi="Times New Roman" w:cs="Times New Roman"/>
          <w:b/>
          <w:bCs/>
          <w:iCs/>
          <w:color w:val="000000" w:themeColor="text1"/>
          <w:bdr w:val="none" w:sz="0" w:space="0" w:color="auto" w:frame="1"/>
          <w:lang w:val="et-EE" w:eastAsia="en-GB"/>
        </w:rPr>
        <w:t>FORMAAT JA FONT</w:t>
      </w:r>
    </w:p>
    <w:p w14:paraId="3ADDB7F8" w14:textId="7674F955" w:rsidR="00A0135E" w:rsidRPr="00A0135E" w:rsidRDefault="00A0135E" w:rsidP="00741784">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Artikli kogupikkus: A4 formaadis, orienteeruvalt 7-9 lehekülge – kaasa arvatud kasutatud kirjanduse loetelu (vaata nõudeid lõpust), ingliskeelne kokkuvõte (</w:t>
      </w:r>
      <w:proofErr w:type="spellStart"/>
      <w:r w:rsidRPr="002D6F7B">
        <w:rPr>
          <w:rFonts w:ascii="Times New Roman" w:hAnsi="Times New Roman" w:cs="Times New Roman"/>
          <w:i/>
          <w:color w:val="000000" w:themeColor="text1"/>
          <w:lang w:val="et-EE" w:eastAsia="en-GB"/>
        </w:rPr>
        <w:t>Summary</w:t>
      </w:r>
      <w:proofErr w:type="spellEnd"/>
      <w:r w:rsidRPr="00A0135E">
        <w:rPr>
          <w:rFonts w:ascii="Times New Roman" w:hAnsi="Times New Roman" w:cs="Times New Roman"/>
          <w:color w:val="000000" w:themeColor="text1"/>
          <w:lang w:val="et-EE" w:eastAsia="en-GB"/>
        </w:rPr>
        <w:t>), joo</w:t>
      </w:r>
      <w:r w:rsidR="006438AE">
        <w:rPr>
          <w:rFonts w:ascii="Times New Roman" w:hAnsi="Times New Roman" w:cs="Times New Roman"/>
          <w:color w:val="000000" w:themeColor="text1"/>
          <w:lang w:val="et-EE" w:eastAsia="en-GB"/>
        </w:rPr>
        <w:t xml:space="preserve">nised ja tabelid. Artiklile ei koostata tiitellehte. </w:t>
      </w:r>
      <w:r w:rsidRPr="00A0135E">
        <w:rPr>
          <w:rFonts w:ascii="Times New Roman" w:hAnsi="Times New Roman" w:cs="Times New Roman"/>
          <w:color w:val="000000" w:themeColor="text1"/>
          <w:lang w:val="et-EE" w:eastAsia="en-GB"/>
        </w:rPr>
        <w:t>Joonised, tabelid ja muu illustratiivne materjal ei tohiks hõlmata enam kui 1/3 kogu töö mahust.</w:t>
      </w:r>
    </w:p>
    <w:p w14:paraId="66E77CD5" w14:textId="77777777" w:rsidR="00A0135E" w:rsidRPr="00A0135E" w:rsidRDefault="00A0135E" w:rsidP="00A0135E">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Kogu töö, ka pealkirjade, kirjatüüp (font): Times New Roman.</w:t>
      </w:r>
    </w:p>
    <w:p w14:paraId="59ACEC1E" w14:textId="77777777" w:rsidR="00A0135E" w:rsidRDefault="00A0135E"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Leheküljeveerised: 2 cm ülalt, 2,5 cm alt, 2 cm paremalt, 3,5 cm vasakult. Kogu töö (sh ka pealkirjade, teksti ja lõikude) reavahe 1,0 (</w:t>
      </w:r>
      <w:proofErr w:type="spellStart"/>
      <w:r w:rsidRPr="00A0135E">
        <w:rPr>
          <w:rFonts w:ascii="Times New Roman" w:hAnsi="Times New Roman" w:cs="Times New Roman"/>
          <w:color w:val="000000" w:themeColor="text1"/>
          <w:lang w:val="et-EE" w:eastAsia="en-GB"/>
        </w:rPr>
        <w:t>Single</w:t>
      </w:r>
      <w:proofErr w:type="spellEnd"/>
      <w:r w:rsidRPr="00A0135E">
        <w:rPr>
          <w:rFonts w:ascii="Times New Roman" w:hAnsi="Times New Roman" w:cs="Times New Roman"/>
          <w:color w:val="000000" w:themeColor="text1"/>
          <w:lang w:val="et-EE" w:eastAsia="en-GB"/>
        </w:rPr>
        <w:t>). Lõikude ette (</w:t>
      </w:r>
      <w:proofErr w:type="spellStart"/>
      <w:r w:rsidRPr="00A0135E">
        <w:rPr>
          <w:rFonts w:ascii="Times New Roman" w:hAnsi="Times New Roman" w:cs="Times New Roman"/>
          <w:color w:val="000000" w:themeColor="text1"/>
          <w:lang w:val="et-EE" w:eastAsia="en-GB"/>
        </w:rPr>
        <w:t>spacing</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before</w:t>
      </w:r>
      <w:proofErr w:type="spellEnd"/>
      <w:r w:rsidRPr="00A0135E">
        <w:rPr>
          <w:rFonts w:ascii="Times New Roman" w:hAnsi="Times New Roman" w:cs="Times New Roman"/>
          <w:color w:val="000000" w:themeColor="text1"/>
          <w:lang w:val="et-EE" w:eastAsia="en-GB"/>
        </w:rPr>
        <w:t>) ja järele (</w:t>
      </w:r>
      <w:proofErr w:type="spellStart"/>
      <w:r w:rsidRPr="00A0135E">
        <w:rPr>
          <w:rFonts w:ascii="Times New Roman" w:hAnsi="Times New Roman" w:cs="Times New Roman"/>
          <w:color w:val="000000" w:themeColor="text1"/>
          <w:lang w:val="et-EE" w:eastAsia="en-GB"/>
        </w:rPr>
        <w:t>spacing</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after</w:t>
      </w:r>
      <w:proofErr w:type="spellEnd"/>
      <w:r w:rsidRPr="00A0135E">
        <w:rPr>
          <w:rFonts w:ascii="Times New Roman" w:hAnsi="Times New Roman" w:cs="Times New Roman"/>
          <w:color w:val="000000" w:themeColor="text1"/>
          <w:lang w:val="et-EE" w:eastAsia="en-GB"/>
        </w:rPr>
        <w:t xml:space="preserve">) jäetakse ruumi 12 </w:t>
      </w:r>
      <w:proofErr w:type="spellStart"/>
      <w:r w:rsidRPr="00A0135E">
        <w:rPr>
          <w:rFonts w:ascii="Times New Roman" w:hAnsi="Times New Roman" w:cs="Times New Roman"/>
          <w:color w:val="000000" w:themeColor="text1"/>
          <w:lang w:val="et-EE" w:eastAsia="en-GB"/>
        </w:rPr>
        <w:t>pt</w:t>
      </w:r>
      <w:proofErr w:type="spellEnd"/>
      <w:r w:rsidRPr="00A0135E">
        <w:rPr>
          <w:rFonts w:ascii="Times New Roman" w:hAnsi="Times New Roman" w:cs="Times New Roman"/>
          <w:color w:val="000000" w:themeColor="text1"/>
          <w:lang w:val="et-EE" w:eastAsia="en-GB"/>
        </w:rPr>
        <w:t>, mitte tühja rida või taandrida.</w:t>
      </w:r>
      <w:r w:rsidRPr="00A0135E">
        <w:rPr>
          <w:rFonts w:ascii="Times New Roman" w:hAnsi="Times New Roman" w:cs="Times New Roman"/>
          <w:color w:val="000000" w:themeColor="text1"/>
          <w:lang w:val="et-EE" w:eastAsia="en-GB"/>
        </w:rPr>
        <w:br/>
        <w:t>Teksti tähesuurus 12.</w:t>
      </w:r>
      <w:r w:rsidRPr="00A0135E">
        <w:rPr>
          <w:rFonts w:ascii="Times New Roman" w:hAnsi="Times New Roman" w:cs="Times New Roman"/>
          <w:color w:val="000000" w:themeColor="text1"/>
          <w:lang w:val="et-EE" w:eastAsia="en-GB"/>
        </w:rPr>
        <w:br/>
        <w:t>Leheküljenumbrid jaluse paremasse serva.</w:t>
      </w:r>
    </w:p>
    <w:p w14:paraId="59EB1496" w14:textId="2BB97CCF"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b/>
          <w:color w:val="000000" w:themeColor="text1"/>
          <w:lang w:val="et-EE" w:eastAsia="en-GB"/>
        </w:rPr>
        <w:t>NB: tööst ei tohiks mingil moel väljenduda ei autori ega juhendaja nimi/andmed!</w:t>
      </w:r>
      <w:r w:rsidR="00456B12">
        <w:rPr>
          <w:rFonts w:ascii="Times New Roman" w:hAnsi="Times New Roman" w:cs="Times New Roman"/>
          <w:b/>
          <w:color w:val="000000" w:themeColor="text1"/>
          <w:lang w:val="et-EE" w:eastAsia="en-GB"/>
        </w:rPr>
        <w:t xml:space="preserve"> Tööd edastatakse otse retsensentidele. </w:t>
      </w:r>
    </w:p>
    <w:p w14:paraId="673E82BD" w14:textId="4EC13F0D" w:rsidR="006438AE" w:rsidRDefault="006438AE" w:rsidP="00102EEB">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r>
        <w:rPr>
          <w:rFonts w:ascii="Times New Roman" w:eastAsia="Times New Roman" w:hAnsi="Times New Roman" w:cs="Times New Roman"/>
          <w:b/>
          <w:bCs/>
          <w:iCs/>
          <w:color w:val="000000" w:themeColor="text1"/>
          <w:bdr w:val="none" w:sz="0" w:space="0" w:color="auto" w:frame="1"/>
          <w:lang w:val="et-EE" w:eastAsia="en-GB"/>
        </w:rPr>
        <w:t xml:space="preserve">PEALKIRJAD </w:t>
      </w:r>
    </w:p>
    <w:p w14:paraId="642A8871" w14:textId="77777777" w:rsidR="006438AE" w:rsidRDefault="006438AE" w:rsidP="00102EEB">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p>
    <w:p w14:paraId="492FEBC7" w14:textId="77777777" w:rsidR="006438AE" w:rsidRDefault="006438AE" w:rsidP="006438AE">
      <w:pPr>
        <w:rPr>
          <w:rFonts w:ascii="Times New Roman" w:hAnsi="Times New Roman" w:cs="Times New Roman"/>
          <w:color w:val="000000" w:themeColor="text1"/>
          <w:lang w:val="et-EE"/>
        </w:rPr>
      </w:pPr>
      <w:r>
        <w:rPr>
          <w:rFonts w:ascii="Times New Roman" w:hAnsi="Times New Roman" w:cs="Times New Roman"/>
          <w:color w:val="000000" w:themeColor="text1"/>
          <w:lang w:val="et-EE"/>
        </w:rPr>
        <w:t xml:space="preserve">Artikli pealkiri asetseb keskel </w:t>
      </w:r>
    </w:p>
    <w:p w14:paraId="4E751672" w14:textId="77777777" w:rsidR="006438AE" w:rsidRDefault="006438AE" w:rsidP="006438AE">
      <w:pPr>
        <w:rPr>
          <w:rFonts w:ascii="Times New Roman" w:hAnsi="Times New Roman" w:cs="Times New Roman"/>
          <w:color w:val="000000" w:themeColor="text1"/>
          <w:lang w:val="et-EE"/>
        </w:rPr>
      </w:pPr>
      <w:r>
        <w:rPr>
          <w:rFonts w:ascii="Times New Roman" w:hAnsi="Times New Roman" w:cs="Times New Roman"/>
          <w:color w:val="000000" w:themeColor="text1"/>
          <w:lang w:val="et-EE"/>
        </w:rPr>
        <w:t xml:space="preserve">Trükitähtedega, suurusega 16 </w:t>
      </w:r>
      <w:proofErr w:type="spellStart"/>
      <w:r>
        <w:rPr>
          <w:rFonts w:ascii="Times New Roman" w:hAnsi="Times New Roman" w:cs="Times New Roman"/>
          <w:color w:val="000000" w:themeColor="text1"/>
          <w:lang w:val="et-EE"/>
        </w:rPr>
        <w:t>bold</w:t>
      </w:r>
      <w:proofErr w:type="spellEnd"/>
      <w:r>
        <w:rPr>
          <w:rFonts w:ascii="Times New Roman" w:hAnsi="Times New Roman" w:cs="Times New Roman"/>
          <w:color w:val="000000" w:themeColor="text1"/>
          <w:lang w:val="et-EE"/>
        </w:rPr>
        <w:t xml:space="preserve"> </w:t>
      </w:r>
    </w:p>
    <w:p w14:paraId="7CEAF57E" w14:textId="77777777" w:rsidR="006438AE" w:rsidRPr="000B0000" w:rsidRDefault="006438AE" w:rsidP="006438AE">
      <w:pPr>
        <w:pStyle w:val="ListParagraph"/>
        <w:numPr>
          <w:ilvl w:val="0"/>
          <w:numId w:val="3"/>
        </w:numPr>
        <w:rPr>
          <w:rFonts w:ascii="Times New Roman" w:hAnsi="Times New Roman" w:cs="Times New Roman"/>
          <w:b/>
          <w:color w:val="000000" w:themeColor="text1"/>
          <w:lang w:val="et-EE"/>
        </w:rPr>
      </w:pPr>
      <w:r w:rsidRPr="000B0000">
        <w:rPr>
          <w:rFonts w:ascii="Times New Roman" w:hAnsi="Times New Roman" w:cs="Times New Roman"/>
          <w:b/>
          <w:color w:val="000000" w:themeColor="text1"/>
          <w:lang w:val="et-EE"/>
        </w:rPr>
        <w:t xml:space="preserve">Artiklile ei koostata tiitellehte </w:t>
      </w:r>
    </w:p>
    <w:p w14:paraId="79F7F593" w14:textId="77777777" w:rsidR="006438AE" w:rsidRDefault="006438AE" w:rsidP="00102EEB">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p>
    <w:p w14:paraId="1112BD4B" w14:textId="008E1EC1" w:rsidR="002D6F7B" w:rsidRPr="000075C9" w:rsidRDefault="006438AE"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Pr>
          <w:rFonts w:ascii="Times New Roman" w:eastAsia="Times New Roman" w:hAnsi="Times New Roman" w:cs="Times New Roman"/>
          <w:b/>
          <w:bCs/>
          <w:color w:val="000000" w:themeColor="text1"/>
          <w:lang w:val="et-EE" w:eastAsia="en-GB"/>
        </w:rPr>
        <w:t xml:space="preserve">Esimese astme pealkirjad </w:t>
      </w:r>
    </w:p>
    <w:p w14:paraId="4B2D8A7D" w14:textId="77777777" w:rsidR="00102EEB" w:rsidRPr="00A0135E" w:rsidRDefault="00102EEB" w:rsidP="00102EEB">
      <w:pPr>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Esimese astme pealkirjale eelnev ja järgnev ruum (</w:t>
      </w:r>
      <w:proofErr w:type="spellStart"/>
      <w:r w:rsidRPr="00A0135E">
        <w:rPr>
          <w:rFonts w:ascii="Times New Roman" w:hAnsi="Times New Roman" w:cs="Times New Roman"/>
          <w:color w:val="000000" w:themeColor="text1"/>
          <w:lang w:val="et-EE" w:eastAsia="en-GB"/>
        </w:rPr>
        <w:t>spacing</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before</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spacing</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after</w:t>
      </w:r>
      <w:proofErr w:type="spellEnd"/>
      <w:r w:rsidRPr="00A0135E">
        <w:rPr>
          <w:rFonts w:ascii="Times New Roman" w:hAnsi="Times New Roman" w:cs="Times New Roman"/>
          <w:color w:val="000000" w:themeColor="text1"/>
          <w:lang w:val="et-EE" w:eastAsia="en-GB"/>
        </w:rPr>
        <w:t xml:space="preserve">) peaks olema 12 </w:t>
      </w:r>
      <w:proofErr w:type="spellStart"/>
      <w:r w:rsidRPr="00A0135E">
        <w:rPr>
          <w:rFonts w:ascii="Times New Roman" w:hAnsi="Times New Roman" w:cs="Times New Roman"/>
          <w:color w:val="000000" w:themeColor="text1"/>
          <w:lang w:val="et-EE" w:eastAsia="en-GB"/>
        </w:rPr>
        <w:t>pt</w:t>
      </w:r>
      <w:proofErr w:type="spellEnd"/>
      <w:r w:rsidRPr="00A0135E">
        <w:rPr>
          <w:rFonts w:ascii="Times New Roman" w:hAnsi="Times New Roman" w:cs="Times New Roman"/>
          <w:color w:val="000000" w:themeColor="text1"/>
          <w:lang w:val="et-EE" w:eastAsia="en-GB"/>
        </w:rPr>
        <w:t>, tühja rida ei jäeta. Pealkiri on suurusega 12 </w:t>
      </w:r>
      <w:proofErr w:type="spellStart"/>
      <w:r w:rsidRPr="00A0135E">
        <w:rPr>
          <w:rFonts w:ascii="Times New Roman" w:hAnsi="Times New Roman" w:cs="Times New Roman"/>
          <w:b/>
          <w:bCs/>
          <w:color w:val="000000" w:themeColor="text1"/>
          <w:bdr w:val="none" w:sz="0" w:space="0" w:color="auto" w:frame="1"/>
          <w:lang w:val="et-EE" w:eastAsia="en-GB"/>
        </w:rPr>
        <w:t>bold</w:t>
      </w:r>
      <w:proofErr w:type="spellEnd"/>
      <w:r w:rsidRPr="00A0135E">
        <w:rPr>
          <w:rFonts w:ascii="Times New Roman" w:hAnsi="Times New Roman" w:cs="Times New Roman"/>
          <w:b/>
          <w:bCs/>
          <w:color w:val="000000" w:themeColor="text1"/>
          <w:bdr w:val="none" w:sz="0" w:space="0" w:color="auto" w:frame="1"/>
          <w:lang w:val="et-EE" w:eastAsia="en-GB"/>
        </w:rPr>
        <w:t> </w:t>
      </w:r>
      <w:r w:rsidRPr="00A0135E">
        <w:rPr>
          <w:rFonts w:ascii="Times New Roman" w:hAnsi="Times New Roman" w:cs="Times New Roman"/>
          <w:color w:val="000000" w:themeColor="text1"/>
          <w:lang w:val="et-EE" w:eastAsia="en-GB"/>
        </w:rPr>
        <w:t>ja kirjutatakse suurtähtedega. Esimese astme pealkirjad joonduvad lehekülje vasakusse serva.</w:t>
      </w:r>
    </w:p>
    <w:p w14:paraId="2D26AAE3"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Teise ja kolmanda astme pealkirjad</w:t>
      </w:r>
    </w:p>
    <w:p w14:paraId="3F769943" w14:textId="77777777" w:rsidR="00102EEB" w:rsidRPr="00A0135E" w:rsidRDefault="00102EEB" w:rsidP="00102EEB">
      <w:pPr>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Teise ja kolmanda astme pealkirjad suurus on 12 </w:t>
      </w:r>
      <w:proofErr w:type="spellStart"/>
      <w:r w:rsidRPr="00A0135E">
        <w:rPr>
          <w:rFonts w:ascii="Times New Roman" w:hAnsi="Times New Roman" w:cs="Times New Roman"/>
          <w:b/>
          <w:bCs/>
          <w:color w:val="000000" w:themeColor="text1"/>
          <w:bdr w:val="none" w:sz="0" w:space="0" w:color="auto" w:frame="1"/>
          <w:lang w:val="et-EE" w:eastAsia="en-GB"/>
        </w:rPr>
        <w:t>bold</w:t>
      </w:r>
      <w:proofErr w:type="spellEnd"/>
      <w:r w:rsidRPr="00A0135E">
        <w:rPr>
          <w:rFonts w:ascii="Times New Roman" w:hAnsi="Times New Roman" w:cs="Times New Roman"/>
          <w:color w:val="000000" w:themeColor="text1"/>
          <w:lang w:val="et-EE" w:eastAsia="en-GB"/>
        </w:rPr>
        <w:t xml:space="preserve">. Pealkirjale eelneb, kuid ei järgne reavahet. Autor nimetab ise pealkirja. Edasised alapealkirjad tuleb vormistada samade </w:t>
      </w:r>
      <w:proofErr w:type="spellStart"/>
      <w:r w:rsidRPr="00A0135E">
        <w:rPr>
          <w:rFonts w:ascii="Times New Roman" w:hAnsi="Times New Roman" w:cs="Times New Roman"/>
          <w:color w:val="000000" w:themeColor="text1"/>
          <w:lang w:val="et-EE" w:eastAsia="en-GB"/>
        </w:rPr>
        <w:t>vormistusnõete</w:t>
      </w:r>
      <w:proofErr w:type="spellEnd"/>
      <w:r w:rsidRPr="00A0135E">
        <w:rPr>
          <w:rFonts w:ascii="Times New Roman" w:hAnsi="Times New Roman" w:cs="Times New Roman"/>
          <w:color w:val="000000" w:themeColor="text1"/>
          <w:lang w:val="et-EE" w:eastAsia="en-GB"/>
        </w:rPr>
        <w:t xml:space="preserve"> kohaselt.</w:t>
      </w:r>
    </w:p>
    <w:p w14:paraId="43E26E2A" w14:textId="77777777" w:rsidR="00700270" w:rsidRDefault="00700270" w:rsidP="00102EEB">
      <w:pPr>
        <w:spacing w:line="300" w:lineRule="atLeast"/>
        <w:textAlignment w:val="baseline"/>
        <w:outlineLvl w:val="1"/>
        <w:rPr>
          <w:rFonts w:ascii="Times New Roman" w:eastAsia="Times New Roman" w:hAnsi="Times New Roman" w:cs="Times New Roman"/>
          <w:b/>
          <w:bCs/>
          <w:i/>
          <w:iCs/>
          <w:color w:val="000000" w:themeColor="text1"/>
          <w:bdr w:val="none" w:sz="0" w:space="0" w:color="auto" w:frame="1"/>
          <w:lang w:val="et-EE" w:eastAsia="en-GB"/>
        </w:rPr>
      </w:pPr>
    </w:p>
    <w:p w14:paraId="60A91E64" w14:textId="77777777" w:rsidR="00102EEB" w:rsidRDefault="00102EEB" w:rsidP="00102EEB">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TABELID JA JOONISED</w:t>
      </w:r>
    </w:p>
    <w:p w14:paraId="55594B74" w14:textId="77777777" w:rsidR="00741784" w:rsidRPr="000075C9" w:rsidRDefault="00741784"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p>
    <w:p w14:paraId="3C5D7BB1" w14:textId="01C9DF06" w:rsidR="00102EEB" w:rsidRPr="00A0135E" w:rsidRDefault="00102EEB" w:rsidP="00741784">
      <w:pPr>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Joonistel on allkirjad ning tabelitel pealkirjad tähesuurusega 10 </w:t>
      </w:r>
      <w:proofErr w:type="spellStart"/>
      <w:r w:rsidRPr="00A0135E">
        <w:rPr>
          <w:rFonts w:ascii="Times New Roman" w:hAnsi="Times New Roman" w:cs="Times New Roman"/>
          <w:b/>
          <w:bCs/>
          <w:color w:val="000000" w:themeColor="text1"/>
          <w:bdr w:val="none" w:sz="0" w:space="0" w:color="auto" w:frame="1"/>
          <w:lang w:val="et-EE" w:eastAsia="en-GB"/>
        </w:rPr>
        <w:t>bold</w:t>
      </w:r>
      <w:proofErr w:type="spellEnd"/>
      <w:r w:rsidRPr="00A0135E">
        <w:rPr>
          <w:rFonts w:ascii="Times New Roman" w:hAnsi="Times New Roman" w:cs="Times New Roman"/>
          <w:b/>
          <w:bCs/>
          <w:color w:val="000000" w:themeColor="text1"/>
          <w:bdr w:val="none" w:sz="0" w:space="0" w:color="auto" w:frame="1"/>
          <w:lang w:val="et-EE" w:eastAsia="en-GB"/>
        </w:rPr>
        <w:t> </w:t>
      </w:r>
      <w:r w:rsidRPr="00A0135E">
        <w:rPr>
          <w:rFonts w:ascii="Times New Roman" w:hAnsi="Times New Roman" w:cs="Times New Roman"/>
          <w:color w:val="000000" w:themeColor="text1"/>
          <w:lang w:val="et-EE" w:eastAsia="en-GB"/>
        </w:rPr>
        <w:t>(reavaheta).</w:t>
      </w:r>
      <w:r w:rsidR="00741784">
        <w:rPr>
          <w:rFonts w:ascii="Times New Roman" w:hAnsi="Times New Roman" w:cs="Times New Roman"/>
          <w:color w:val="000000" w:themeColor="text1"/>
          <w:lang w:val="et-EE" w:eastAsia="en-GB"/>
        </w:rPr>
        <w:t xml:space="preserve"> </w:t>
      </w:r>
      <w:r w:rsidRPr="00A0135E">
        <w:rPr>
          <w:rFonts w:ascii="Times New Roman" w:hAnsi="Times New Roman" w:cs="Times New Roman"/>
          <w:color w:val="000000" w:themeColor="text1"/>
          <w:lang w:val="et-EE" w:eastAsia="en-GB"/>
        </w:rPr>
        <w:t xml:space="preserve">Jooniste lehekülgede limiiti ei tohi ületada, eraldi tabelarvutus- või </w:t>
      </w:r>
      <w:r w:rsidR="00741784">
        <w:rPr>
          <w:rFonts w:ascii="Times New Roman" w:hAnsi="Times New Roman" w:cs="Times New Roman"/>
          <w:color w:val="000000" w:themeColor="text1"/>
          <w:lang w:val="et-EE" w:eastAsia="en-GB"/>
        </w:rPr>
        <w:t xml:space="preserve">graafikafaile ei aktsepteerita. </w:t>
      </w:r>
      <w:r w:rsidRPr="00A0135E">
        <w:rPr>
          <w:rFonts w:ascii="Times New Roman" w:hAnsi="Times New Roman" w:cs="Times New Roman"/>
          <w:color w:val="000000" w:themeColor="text1"/>
          <w:lang w:val="et-EE" w:eastAsia="en-GB"/>
        </w:rPr>
        <w:t>Kui andmed/joonised on võetud kirjandusest, peab näitama nende tegemise kuupäeva või viidet allikale; kui joonised on võetud internetiallikatest, tuleb märkida nende viimase külastuse kuupäev. Pildi allkiri peab sisaldama fotograafi nime või viidet foto allika kohta.</w:t>
      </w:r>
    </w:p>
    <w:p w14:paraId="246079C4" w14:textId="77777777" w:rsidR="00741784" w:rsidRDefault="00102EEB" w:rsidP="00741784">
      <w:pPr>
        <w:textAlignment w:val="baseline"/>
        <w:rPr>
          <w:rFonts w:ascii="Times New Roman" w:hAnsi="Times New Roman" w:cs="Times New Roman"/>
          <w:color w:val="000000" w:themeColor="text1"/>
          <w:lang w:val="et-EE" w:eastAsia="en-GB"/>
        </w:rPr>
      </w:pPr>
      <w:r w:rsidRPr="00A0135E">
        <w:rPr>
          <w:rFonts w:ascii="Times New Roman" w:hAnsi="Times New Roman" w:cs="Times New Roman"/>
          <w:b/>
          <w:bCs/>
          <w:color w:val="000000" w:themeColor="text1"/>
          <w:bdr w:val="none" w:sz="0" w:space="0" w:color="auto" w:frame="1"/>
          <w:lang w:val="et-EE" w:eastAsia="en-GB"/>
        </w:rPr>
        <w:t>Joonis </w:t>
      </w:r>
      <w:r w:rsidRPr="00A0135E">
        <w:rPr>
          <w:rFonts w:ascii="Times New Roman" w:hAnsi="Times New Roman" w:cs="Times New Roman"/>
          <w:color w:val="000000" w:themeColor="text1"/>
          <w:lang w:val="et-EE" w:eastAsia="en-GB"/>
        </w:rPr>
        <w:t>1</w:t>
      </w:r>
      <w:r w:rsidRPr="00A0135E">
        <w:rPr>
          <w:rFonts w:ascii="Times New Roman" w:hAnsi="Times New Roman" w:cs="Times New Roman"/>
          <w:b/>
          <w:bCs/>
          <w:color w:val="000000" w:themeColor="text1"/>
          <w:bdr w:val="none" w:sz="0" w:space="0" w:color="auto" w:frame="1"/>
          <w:lang w:val="et-EE" w:eastAsia="en-GB"/>
        </w:rPr>
        <w:t xml:space="preserve">: Näidisfoto. Talveakadeemia tiim 2014 (foto </w:t>
      </w:r>
      <w:proofErr w:type="spellStart"/>
      <w:r w:rsidRPr="00A0135E">
        <w:rPr>
          <w:rFonts w:ascii="Times New Roman" w:hAnsi="Times New Roman" w:cs="Times New Roman"/>
          <w:b/>
          <w:bCs/>
          <w:color w:val="000000" w:themeColor="text1"/>
          <w:bdr w:val="none" w:sz="0" w:space="0" w:color="auto" w:frame="1"/>
          <w:lang w:val="et-EE" w:eastAsia="en-GB"/>
        </w:rPr>
        <w:t>Merilin</w:t>
      </w:r>
      <w:proofErr w:type="spellEnd"/>
      <w:r w:rsidRPr="00A0135E">
        <w:rPr>
          <w:rFonts w:ascii="Times New Roman" w:hAnsi="Times New Roman" w:cs="Times New Roman"/>
          <w:b/>
          <w:bCs/>
          <w:color w:val="000000" w:themeColor="text1"/>
          <w:bdr w:val="none" w:sz="0" w:space="0" w:color="auto" w:frame="1"/>
          <w:lang w:val="et-EE" w:eastAsia="en-GB"/>
        </w:rPr>
        <w:t xml:space="preserve"> </w:t>
      </w:r>
      <w:proofErr w:type="spellStart"/>
      <w:r w:rsidRPr="00A0135E">
        <w:rPr>
          <w:rFonts w:ascii="Times New Roman" w:hAnsi="Times New Roman" w:cs="Times New Roman"/>
          <w:b/>
          <w:bCs/>
          <w:color w:val="000000" w:themeColor="text1"/>
          <w:bdr w:val="none" w:sz="0" w:space="0" w:color="auto" w:frame="1"/>
          <w:lang w:val="et-EE" w:eastAsia="en-GB"/>
        </w:rPr>
        <w:t>Kalavus</w:t>
      </w:r>
      <w:proofErr w:type="spellEnd"/>
      <w:r w:rsidRPr="00A0135E">
        <w:rPr>
          <w:rFonts w:ascii="Times New Roman" w:hAnsi="Times New Roman" w:cs="Times New Roman"/>
          <w:b/>
          <w:bCs/>
          <w:color w:val="000000" w:themeColor="text1"/>
          <w:bdr w:val="none" w:sz="0" w:space="0" w:color="auto" w:frame="1"/>
          <w:lang w:val="et-EE" w:eastAsia="en-GB"/>
        </w:rPr>
        <w:t>)</w:t>
      </w:r>
    </w:p>
    <w:p w14:paraId="29E904A2" w14:textId="242C2461" w:rsidR="00102EEB" w:rsidRPr="00741784" w:rsidRDefault="00102EEB" w:rsidP="00741784">
      <w:pPr>
        <w:textAlignment w:val="baseline"/>
        <w:rPr>
          <w:rFonts w:ascii="Times New Roman" w:hAnsi="Times New Roman" w:cs="Times New Roman"/>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lastRenderedPageBreak/>
        <w:t>TEKSTIS VIITAMINE</w:t>
      </w:r>
    </w:p>
    <w:p w14:paraId="6B6395D0"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Viitamise stiil omal valikul.  Viitamise puhul on oluline stiiliühtlus kogu kirjalikus töös.</w:t>
      </w:r>
    </w:p>
    <w:p w14:paraId="66773A08"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STRUKTUUR</w:t>
      </w:r>
    </w:p>
    <w:p w14:paraId="06FA2D49"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Artiklis nõutud esimese astme pealkirjad:</w:t>
      </w:r>
    </w:p>
    <w:p w14:paraId="46A7FDF8" w14:textId="5E0869AF" w:rsidR="00102EEB" w:rsidRPr="00A0135E" w:rsidRDefault="00163CC6"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Pr>
          <w:rFonts w:ascii="Times New Roman" w:eastAsia="Times New Roman" w:hAnsi="Times New Roman" w:cs="Times New Roman"/>
          <w:b/>
          <w:bCs/>
          <w:color w:val="000000" w:themeColor="text1"/>
          <w:lang w:val="et-EE" w:eastAsia="en-GB"/>
        </w:rPr>
        <w:t>sisukokkuvõte;</w:t>
      </w:r>
    </w:p>
    <w:p w14:paraId="35C6F2A1" w14:textId="29C6A393" w:rsidR="00102EEB" w:rsidRPr="00A0135E" w:rsidRDefault="00163CC6"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Pr>
          <w:rFonts w:ascii="Times New Roman" w:eastAsia="Times New Roman" w:hAnsi="Times New Roman" w:cs="Times New Roman"/>
          <w:b/>
          <w:bCs/>
          <w:color w:val="000000" w:themeColor="text1"/>
          <w:lang w:val="et-EE" w:eastAsia="en-GB"/>
        </w:rPr>
        <w:t>sissejuhatus;</w:t>
      </w:r>
    </w:p>
    <w:p w14:paraId="2C56D4AB" w14:textId="30308557" w:rsidR="00102EEB" w:rsidRPr="00A0135E" w:rsidRDefault="00163CC6"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Pr>
          <w:rFonts w:ascii="Times New Roman" w:eastAsia="Times New Roman" w:hAnsi="Times New Roman" w:cs="Times New Roman"/>
          <w:b/>
          <w:bCs/>
          <w:color w:val="000000" w:themeColor="text1"/>
          <w:lang w:val="et-EE" w:eastAsia="en-GB"/>
        </w:rPr>
        <w:t>metoodika;</w:t>
      </w:r>
    </w:p>
    <w:p w14:paraId="1A297738" w14:textId="5510F654" w:rsidR="00102EEB" w:rsidRPr="00A0135E" w:rsidRDefault="00163CC6"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Pr>
          <w:rFonts w:ascii="Times New Roman" w:eastAsia="Times New Roman" w:hAnsi="Times New Roman" w:cs="Times New Roman"/>
          <w:b/>
          <w:bCs/>
          <w:color w:val="000000" w:themeColor="text1"/>
          <w:lang w:val="et-EE" w:eastAsia="en-GB"/>
        </w:rPr>
        <w:t>tulemused ja analüüs;</w:t>
      </w:r>
    </w:p>
    <w:p w14:paraId="43CF63AE" w14:textId="1773A1DE" w:rsidR="00102EEB" w:rsidRPr="00A0135E" w:rsidRDefault="00163CC6"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Pr>
          <w:rFonts w:ascii="Times New Roman" w:eastAsia="Times New Roman" w:hAnsi="Times New Roman" w:cs="Times New Roman"/>
          <w:b/>
          <w:bCs/>
          <w:color w:val="000000" w:themeColor="text1"/>
          <w:lang w:val="et-EE" w:eastAsia="en-GB"/>
        </w:rPr>
        <w:t>kasutatud kirjandus;</w:t>
      </w:r>
    </w:p>
    <w:p w14:paraId="062FD6DE" w14:textId="4A1576C6" w:rsidR="00102EEB" w:rsidRPr="00A0135E" w:rsidRDefault="00102EEB"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sidRPr="00A0135E">
        <w:rPr>
          <w:rFonts w:ascii="Times New Roman" w:eastAsia="Times New Roman" w:hAnsi="Times New Roman" w:cs="Times New Roman"/>
          <w:b/>
          <w:bCs/>
          <w:color w:val="000000" w:themeColor="text1"/>
          <w:lang w:val="et-EE" w:eastAsia="en-GB"/>
        </w:rPr>
        <w:t>lisad</w:t>
      </w:r>
      <w:r w:rsidR="00163CC6">
        <w:rPr>
          <w:rFonts w:ascii="Times New Roman" w:eastAsia="Times New Roman" w:hAnsi="Times New Roman" w:cs="Times New Roman"/>
          <w:b/>
          <w:bCs/>
          <w:color w:val="000000" w:themeColor="text1"/>
          <w:lang w:val="et-EE" w:eastAsia="en-GB"/>
        </w:rPr>
        <w:t>;</w:t>
      </w:r>
    </w:p>
    <w:p w14:paraId="7452AF27" w14:textId="347A5B74" w:rsidR="00102EEB" w:rsidRPr="00A0135E" w:rsidRDefault="00102EEB" w:rsidP="00102EEB">
      <w:pPr>
        <w:numPr>
          <w:ilvl w:val="0"/>
          <w:numId w:val="1"/>
        </w:numPr>
        <w:spacing w:before="150" w:after="150"/>
        <w:ind w:left="0"/>
        <w:textAlignment w:val="baseline"/>
        <w:rPr>
          <w:rFonts w:ascii="Times New Roman" w:eastAsia="Times New Roman" w:hAnsi="Times New Roman" w:cs="Times New Roman"/>
          <w:b/>
          <w:bCs/>
          <w:color w:val="000000" w:themeColor="text1"/>
          <w:lang w:val="et-EE" w:eastAsia="en-GB"/>
        </w:rPr>
      </w:pPr>
      <w:r w:rsidRPr="00A0135E">
        <w:rPr>
          <w:rFonts w:ascii="Times New Roman" w:eastAsia="Times New Roman" w:hAnsi="Times New Roman" w:cs="Times New Roman"/>
          <w:b/>
          <w:bCs/>
          <w:color w:val="000000" w:themeColor="text1"/>
          <w:lang w:val="et-EE" w:eastAsia="en-GB"/>
        </w:rPr>
        <w:t>ingliskeelne kokkuvõte (</w:t>
      </w:r>
      <w:proofErr w:type="spellStart"/>
      <w:r w:rsidRPr="000075C9">
        <w:rPr>
          <w:rFonts w:ascii="Times New Roman" w:eastAsia="Times New Roman" w:hAnsi="Times New Roman" w:cs="Times New Roman"/>
          <w:b/>
          <w:bCs/>
          <w:i/>
          <w:color w:val="000000" w:themeColor="text1"/>
          <w:lang w:val="et-EE" w:eastAsia="en-GB"/>
        </w:rPr>
        <w:t>Summary</w:t>
      </w:r>
      <w:proofErr w:type="spellEnd"/>
      <w:r w:rsidRPr="00A0135E">
        <w:rPr>
          <w:rFonts w:ascii="Times New Roman" w:eastAsia="Times New Roman" w:hAnsi="Times New Roman" w:cs="Times New Roman"/>
          <w:b/>
          <w:bCs/>
          <w:color w:val="000000" w:themeColor="text1"/>
          <w:lang w:val="et-EE" w:eastAsia="en-GB"/>
        </w:rPr>
        <w:t>)</w:t>
      </w:r>
      <w:r w:rsidR="00163CC6">
        <w:rPr>
          <w:rFonts w:ascii="Times New Roman" w:eastAsia="Times New Roman" w:hAnsi="Times New Roman" w:cs="Times New Roman"/>
          <w:b/>
          <w:bCs/>
          <w:color w:val="000000" w:themeColor="text1"/>
          <w:lang w:val="et-EE" w:eastAsia="en-GB"/>
        </w:rPr>
        <w:t>.</w:t>
      </w:r>
    </w:p>
    <w:p w14:paraId="23166754" w14:textId="77777777" w:rsidR="00775D12" w:rsidRPr="00A0135E" w:rsidRDefault="00775D12" w:rsidP="00102EEB">
      <w:pPr>
        <w:spacing w:line="300" w:lineRule="atLeast"/>
        <w:textAlignment w:val="baseline"/>
        <w:outlineLvl w:val="1"/>
        <w:rPr>
          <w:rFonts w:ascii="Times New Roman" w:eastAsia="Times New Roman" w:hAnsi="Times New Roman" w:cs="Times New Roman"/>
          <w:b/>
          <w:bCs/>
          <w:i/>
          <w:iCs/>
          <w:color w:val="000000" w:themeColor="text1"/>
          <w:bdr w:val="none" w:sz="0" w:space="0" w:color="auto" w:frame="1"/>
          <w:lang w:val="et-EE" w:eastAsia="en-GB"/>
        </w:rPr>
      </w:pPr>
    </w:p>
    <w:p w14:paraId="2D86B43E"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Sisukokkuvõte</w:t>
      </w:r>
    </w:p>
    <w:p w14:paraId="23BD873E" w14:textId="77777777" w:rsidR="00102EEB" w:rsidRPr="00A0135E" w:rsidRDefault="00775D12"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 xml:space="preserve">Sisukokkuvõte </w:t>
      </w:r>
      <w:r w:rsidR="00102EEB" w:rsidRPr="00A0135E">
        <w:rPr>
          <w:rFonts w:ascii="Times New Roman" w:hAnsi="Times New Roman" w:cs="Times New Roman"/>
          <w:color w:val="000000" w:themeColor="text1"/>
          <w:lang w:val="et-EE" w:eastAsia="en-GB"/>
        </w:rPr>
        <w:t>võib olla kuni ½ lehekülge pikk ja võtab lühidalt kokku kogu artikli, selgitades, mis artikli osa millist eesmärki täidab.</w:t>
      </w:r>
    </w:p>
    <w:p w14:paraId="38FA0B66"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Sissejuhatus</w:t>
      </w:r>
    </w:p>
    <w:p w14:paraId="6B941288"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Sissejuhatus selgitab töö eesmärki ning tõstatab uurimisküsimused ja neist tulenevad uurimisülesanded.</w:t>
      </w:r>
    </w:p>
    <w:p w14:paraId="2A97DA60"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Metoodika</w:t>
      </w:r>
    </w:p>
    <w:p w14:paraId="1EA16F2A"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Metoodikas tuleb kirjeldada valitud uurimisstrateegiat ning andmete kogumiseks ja analüüsiks rakendatud meetodeid. Paari lausega tuleb õigustada metoodika valikut antud uurimuse läbiviimiseks. Metoodika peab sisaldama infot nii andmete päritolust kui ka nende kogumisest ja töötlemisest. Sealhulgas on nõutud kirjeldus, milline osa oli autoril enesel antud uurimistöös. Metoodika peab olema piisavalt selge ja loogiline, et lugejal on võimalik seda jälgida ning piisava tahtmise ja ressursside olemasolu korral uurimust omade vahenditega korrata.</w:t>
      </w:r>
    </w:p>
    <w:p w14:paraId="32327361"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Tulemused ja analüüs</w:t>
      </w:r>
    </w:p>
    <w:p w14:paraId="548110E7"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Tulemuste ja an</w:t>
      </w:r>
      <w:r w:rsidR="00700270">
        <w:rPr>
          <w:rFonts w:ascii="Times New Roman" w:hAnsi="Times New Roman" w:cs="Times New Roman"/>
          <w:color w:val="000000" w:themeColor="text1"/>
          <w:lang w:val="et-EE" w:eastAsia="en-GB"/>
        </w:rPr>
        <w:t>a</w:t>
      </w:r>
      <w:r w:rsidRPr="00A0135E">
        <w:rPr>
          <w:rFonts w:ascii="Times New Roman" w:hAnsi="Times New Roman" w:cs="Times New Roman"/>
          <w:color w:val="000000" w:themeColor="text1"/>
          <w:lang w:val="et-EE" w:eastAsia="en-GB"/>
        </w:rPr>
        <w:t>lüüsi peatükis tuleb välja tuua tähtsamad tulemused, neid analüüsida ja nende põhjal formuleerida järeldused. Kindlasti tuleks pöörata tähelepanu saadud tulemuste ja järelduste olulisusele jätkusuutliku arengu kontekstis. Autor võib vajadusel esitada tulemused ja analüüsi eraldi peatükkidena, jaotades need vastavatesse alapeatükkidesse.</w:t>
      </w:r>
    </w:p>
    <w:p w14:paraId="4C7C5E5A" w14:textId="77777777" w:rsidR="00741784" w:rsidRDefault="00741784" w:rsidP="00102EEB">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p>
    <w:p w14:paraId="5A3C769D" w14:textId="77777777" w:rsidR="00741784" w:rsidRDefault="00741784" w:rsidP="00102EEB">
      <w:pPr>
        <w:spacing w:line="300" w:lineRule="atLeast"/>
        <w:textAlignment w:val="baseline"/>
        <w:outlineLvl w:val="1"/>
        <w:rPr>
          <w:rFonts w:ascii="Times New Roman" w:eastAsia="Times New Roman" w:hAnsi="Times New Roman" w:cs="Times New Roman"/>
          <w:b/>
          <w:bCs/>
          <w:iCs/>
          <w:color w:val="000000" w:themeColor="text1"/>
          <w:bdr w:val="none" w:sz="0" w:space="0" w:color="auto" w:frame="1"/>
          <w:lang w:val="et-EE" w:eastAsia="en-GB"/>
        </w:rPr>
      </w:pPr>
    </w:p>
    <w:p w14:paraId="76723E63"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bookmarkStart w:id="0" w:name="_GoBack"/>
      <w:bookmarkEnd w:id="0"/>
      <w:r w:rsidRPr="000075C9">
        <w:rPr>
          <w:rFonts w:ascii="Times New Roman" w:eastAsia="Times New Roman" w:hAnsi="Times New Roman" w:cs="Times New Roman"/>
          <w:b/>
          <w:bCs/>
          <w:iCs/>
          <w:color w:val="000000" w:themeColor="text1"/>
          <w:bdr w:val="none" w:sz="0" w:space="0" w:color="auto" w:frame="1"/>
          <w:lang w:val="et-EE" w:eastAsia="en-GB"/>
        </w:rPr>
        <w:t>Kasutatud kirjandus</w:t>
      </w:r>
    </w:p>
    <w:p w14:paraId="17D05F51"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Kasutatud kirjanduse loetelu tuleb esitada autorite järgi tähestikulises järjekorras. Aruanded ja veebilehed tulevad nimekirja lõppu eraldi alapealkirjadega: Aruanded. Veebilehed.</w:t>
      </w:r>
    </w:p>
    <w:p w14:paraId="2FE569F0" w14:textId="77777777" w:rsidR="00102EEB" w:rsidRPr="00A0135E" w:rsidRDefault="00102EEB" w:rsidP="00102EEB">
      <w:pPr>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 xml:space="preserve">Näide artiklist: </w:t>
      </w:r>
      <w:proofErr w:type="spellStart"/>
      <w:r w:rsidRPr="00A0135E">
        <w:rPr>
          <w:rFonts w:ascii="Times New Roman" w:hAnsi="Times New Roman" w:cs="Times New Roman"/>
          <w:color w:val="000000" w:themeColor="text1"/>
          <w:lang w:val="et-EE" w:eastAsia="en-GB"/>
        </w:rPr>
        <w:t>Godard</w:t>
      </w:r>
      <w:proofErr w:type="spellEnd"/>
      <w:r w:rsidRPr="00A0135E">
        <w:rPr>
          <w:rFonts w:ascii="Times New Roman" w:hAnsi="Times New Roman" w:cs="Times New Roman"/>
          <w:color w:val="000000" w:themeColor="text1"/>
          <w:lang w:val="et-EE" w:eastAsia="en-GB"/>
        </w:rPr>
        <w:t xml:space="preserve"> KA, </w:t>
      </w:r>
      <w:proofErr w:type="spellStart"/>
      <w:r w:rsidRPr="00A0135E">
        <w:rPr>
          <w:rFonts w:ascii="Times New Roman" w:hAnsi="Times New Roman" w:cs="Times New Roman"/>
          <w:color w:val="000000" w:themeColor="text1"/>
          <w:lang w:val="et-EE" w:eastAsia="en-GB"/>
        </w:rPr>
        <w:t>White</w:t>
      </w:r>
      <w:proofErr w:type="spellEnd"/>
      <w:r w:rsidRPr="00A0135E">
        <w:rPr>
          <w:rFonts w:ascii="Times New Roman" w:hAnsi="Times New Roman" w:cs="Times New Roman"/>
          <w:color w:val="000000" w:themeColor="text1"/>
          <w:lang w:val="et-EE" w:eastAsia="en-GB"/>
        </w:rPr>
        <w:t xml:space="preserve"> R, </w:t>
      </w:r>
      <w:proofErr w:type="spellStart"/>
      <w:r w:rsidRPr="00A0135E">
        <w:rPr>
          <w:rFonts w:ascii="Times New Roman" w:hAnsi="Times New Roman" w:cs="Times New Roman"/>
          <w:color w:val="000000" w:themeColor="text1"/>
          <w:lang w:val="et-EE" w:eastAsia="en-GB"/>
        </w:rPr>
        <w:t>Bohlmann</w:t>
      </w:r>
      <w:proofErr w:type="spellEnd"/>
      <w:r w:rsidRPr="00A0135E">
        <w:rPr>
          <w:rFonts w:ascii="Times New Roman" w:hAnsi="Times New Roman" w:cs="Times New Roman"/>
          <w:color w:val="000000" w:themeColor="text1"/>
          <w:lang w:val="et-EE" w:eastAsia="en-GB"/>
        </w:rPr>
        <w:t xml:space="preserve"> J. 2008. </w:t>
      </w:r>
      <w:proofErr w:type="spellStart"/>
      <w:r w:rsidRPr="00A0135E">
        <w:rPr>
          <w:rFonts w:ascii="Times New Roman" w:hAnsi="Times New Roman" w:cs="Times New Roman"/>
          <w:color w:val="000000" w:themeColor="text1"/>
          <w:lang w:val="et-EE" w:eastAsia="en-GB"/>
        </w:rPr>
        <w:t>Monoterpene-induced</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molecular</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responses</w:t>
      </w:r>
      <w:proofErr w:type="spellEnd"/>
      <w:r w:rsidRPr="00A0135E">
        <w:rPr>
          <w:rFonts w:ascii="Times New Roman" w:hAnsi="Times New Roman" w:cs="Times New Roman"/>
          <w:color w:val="000000" w:themeColor="text1"/>
          <w:lang w:val="et-EE" w:eastAsia="en-GB"/>
        </w:rPr>
        <w:t xml:space="preserve"> in </w:t>
      </w:r>
      <w:proofErr w:type="spellStart"/>
      <w:r w:rsidRPr="00A0135E">
        <w:rPr>
          <w:rFonts w:ascii="Times New Roman" w:hAnsi="Times New Roman" w:cs="Times New Roman"/>
          <w:color w:val="000000" w:themeColor="text1"/>
          <w:lang w:val="et-EE" w:eastAsia="en-GB"/>
        </w:rPr>
        <w:t>Arabidopsis</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thaliana</w:t>
      </w:r>
      <w:proofErr w:type="spellEnd"/>
      <w:r w:rsidRPr="00A0135E">
        <w:rPr>
          <w:rFonts w:ascii="Times New Roman" w:hAnsi="Times New Roman" w:cs="Times New Roman"/>
          <w:color w:val="000000" w:themeColor="text1"/>
          <w:lang w:val="et-EE" w:eastAsia="en-GB"/>
        </w:rPr>
        <w:t>. </w:t>
      </w:r>
      <w:proofErr w:type="spellStart"/>
      <w:r w:rsidRPr="00A0135E">
        <w:rPr>
          <w:rFonts w:ascii="Times New Roman" w:hAnsi="Times New Roman" w:cs="Times New Roman"/>
          <w:i/>
          <w:iCs/>
          <w:color w:val="000000" w:themeColor="text1"/>
          <w:bdr w:val="none" w:sz="0" w:space="0" w:color="auto" w:frame="1"/>
          <w:lang w:val="et-EE" w:eastAsia="en-GB"/>
        </w:rPr>
        <w:t>Phytochemistry</w:t>
      </w:r>
      <w:proofErr w:type="spellEnd"/>
      <w:r w:rsidRPr="00A0135E">
        <w:rPr>
          <w:rFonts w:ascii="Times New Roman" w:hAnsi="Times New Roman" w:cs="Times New Roman"/>
          <w:i/>
          <w:iCs/>
          <w:color w:val="000000" w:themeColor="text1"/>
          <w:bdr w:val="none" w:sz="0" w:space="0" w:color="auto" w:frame="1"/>
          <w:lang w:val="et-EE" w:eastAsia="en-GB"/>
        </w:rPr>
        <w:t> </w:t>
      </w:r>
      <w:r w:rsidRPr="00A0135E">
        <w:rPr>
          <w:rFonts w:ascii="Times New Roman" w:hAnsi="Times New Roman" w:cs="Times New Roman"/>
          <w:b/>
          <w:bCs/>
          <w:color w:val="000000" w:themeColor="text1"/>
          <w:bdr w:val="none" w:sz="0" w:space="0" w:color="auto" w:frame="1"/>
          <w:lang w:val="et-EE" w:eastAsia="en-GB"/>
        </w:rPr>
        <w:t>69</w:t>
      </w:r>
      <w:r w:rsidRPr="00A0135E">
        <w:rPr>
          <w:rFonts w:ascii="Times New Roman" w:hAnsi="Times New Roman" w:cs="Times New Roman"/>
          <w:color w:val="000000" w:themeColor="text1"/>
          <w:lang w:val="et-EE" w:eastAsia="en-GB"/>
        </w:rPr>
        <w:t>: 1838-1849.</w:t>
      </w:r>
    </w:p>
    <w:p w14:paraId="0F1DE8EB"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 xml:space="preserve">Näide raamatust: </w:t>
      </w:r>
      <w:proofErr w:type="spellStart"/>
      <w:r w:rsidRPr="00A0135E">
        <w:rPr>
          <w:rFonts w:ascii="Times New Roman" w:hAnsi="Times New Roman" w:cs="Times New Roman"/>
          <w:color w:val="000000" w:themeColor="text1"/>
          <w:lang w:val="et-EE" w:eastAsia="en-GB"/>
        </w:rPr>
        <w:t>Eckert</w:t>
      </w:r>
      <w:proofErr w:type="spellEnd"/>
      <w:r w:rsidRPr="00A0135E">
        <w:rPr>
          <w:rFonts w:ascii="Times New Roman" w:hAnsi="Times New Roman" w:cs="Times New Roman"/>
          <w:color w:val="000000" w:themeColor="text1"/>
          <w:lang w:val="et-EE" w:eastAsia="en-GB"/>
        </w:rPr>
        <w:t xml:space="preserve"> CG, </w:t>
      </w:r>
      <w:proofErr w:type="spellStart"/>
      <w:r w:rsidRPr="00A0135E">
        <w:rPr>
          <w:rFonts w:ascii="Times New Roman" w:hAnsi="Times New Roman" w:cs="Times New Roman"/>
          <w:color w:val="000000" w:themeColor="text1"/>
          <w:lang w:val="et-EE" w:eastAsia="en-GB"/>
        </w:rPr>
        <w:t>Samis</w:t>
      </w:r>
      <w:proofErr w:type="spellEnd"/>
      <w:r w:rsidRPr="00A0135E">
        <w:rPr>
          <w:rFonts w:ascii="Times New Roman" w:hAnsi="Times New Roman" w:cs="Times New Roman"/>
          <w:color w:val="000000" w:themeColor="text1"/>
          <w:lang w:val="et-EE" w:eastAsia="en-GB"/>
        </w:rPr>
        <w:t xml:space="preserve"> KE, </w:t>
      </w:r>
      <w:proofErr w:type="spellStart"/>
      <w:r w:rsidRPr="00A0135E">
        <w:rPr>
          <w:rFonts w:ascii="Times New Roman" w:hAnsi="Times New Roman" w:cs="Times New Roman"/>
          <w:color w:val="000000" w:themeColor="text1"/>
          <w:lang w:val="et-EE" w:eastAsia="en-GB"/>
        </w:rPr>
        <w:t>Dart</w:t>
      </w:r>
      <w:proofErr w:type="spellEnd"/>
      <w:r w:rsidRPr="00A0135E">
        <w:rPr>
          <w:rFonts w:ascii="Times New Roman" w:hAnsi="Times New Roman" w:cs="Times New Roman"/>
          <w:color w:val="000000" w:themeColor="text1"/>
          <w:lang w:val="et-EE" w:eastAsia="en-GB"/>
        </w:rPr>
        <w:t xml:space="preserve"> S. 2006. </w:t>
      </w:r>
      <w:proofErr w:type="spellStart"/>
      <w:r w:rsidRPr="00A0135E">
        <w:rPr>
          <w:rFonts w:ascii="Times New Roman" w:hAnsi="Times New Roman" w:cs="Times New Roman"/>
          <w:color w:val="000000" w:themeColor="text1"/>
          <w:lang w:val="et-EE" w:eastAsia="en-GB"/>
        </w:rPr>
        <w:t>Reproductive</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assurance</w:t>
      </w:r>
      <w:proofErr w:type="spellEnd"/>
      <w:r w:rsidRPr="00A0135E">
        <w:rPr>
          <w:rFonts w:ascii="Times New Roman" w:hAnsi="Times New Roman" w:cs="Times New Roman"/>
          <w:color w:val="000000" w:themeColor="text1"/>
          <w:lang w:val="et-EE" w:eastAsia="en-GB"/>
        </w:rPr>
        <w:t xml:space="preserve"> and </w:t>
      </w:r>
      <w:proofErr w:type="spellStart"/>
      <w:r w:rsidRPr="00A0135E">
        <w:rPr>
          <w:rFonts w:ascii="Times New Roman" w:hAnsi="Times New Roman" w:cs="Times New Roman"/>
          <w:color w:val="000000" w:themeColor="text1"/>
          <w:lang w:val="et-EE" w:eastAsia="en-GB"/>
        </w:rPr>
        <w:t>the</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evolution</w:t>
      </w:r>
      <w:proofErr w:type="spellEnd"/>
      <w:r w:rsidRPr="00A0135E">
        <w:rPr>
          <w:rFonts w:ascii="Times New Roman" w:hAnsi="Times New Roman" w:cs="Times New Roman"/>
          <w:color w:val="000000" w:themeColor="text1"/>
          <w:lang w:val="et-EE" w:eastAsia="en-GB"/>
        </w:rPr>
        <w:t xml:space="preserve"> of </w:t>
      </w:r>
      <w:proofErr w:type="spellStart"/>
      <w:r w:rsidRPr="00A0135E">
        <w:rPr>
          <w:rFonts w:ascii="Times New Roman" w:hAnsi="Times New Roman" w:cs="Times New Roman"/>
          <w:color w:val="000000" w:themeColor="text1"/>
          <w:lang w:val="et-EE" w:eastAsia="en-GB"/>
        </w:rPr>
        <w:t>uniparental</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reproduction</w:t>
      </w:r>
      <w:proofErr w:type="spellEnd"/>
      <w:r w:rsidRPr="00A0135E">
        <w:rPr>
          <w:rFonts w:ascii="Times New Roman" w:hAnsi="Times New Roman" w:cs="Times New Roman"/>
          <w:color w:val="000000" w:themeColor="text1"/>
          <w:lang w:val="et-EE" w:eastAsia="en-GB"/>
        </w:rPr>
        <w:t xml:space="preserve"> in </w:t>
      </w:r>
      <w:proofErr w:type="spellStart"/>
      <w:r w:rsidRPr="00A0135E">
        <w:rPr>
          <w:rFonts w:ascii="Times New Roman" w:hAnsi="Times New Roman" w:cs="Times New Roman"/>
          <w:color w:val="000000" w:themeColor="text1"/>
          <w:lang w:val="et-EE" w:eastAsia="en-GB"/>
        </w:rPr>
        <w:t>flowering</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plants</w:t>
      </w:r>
      <w:proofErr w:type="spellEnd"/>
      <w:r w:rsidRPr="00A0135E">
        <w:rPr>
          <w:rFonts w:ascii="Times New Roman" w:hAnsi="Times New Roman" w:cs="Times New Roman"/>
          <w:color w:val="000000" w:themeColor="text1"/>
          <w:lang w:val="et-EE" w:eastAsia="en-GB"/>
        </w:rPr>
        <w:t>.</w:t>
      </w:r>
      <w:r w:rsidRPr="00A0135E">
        <w:rPr>
          <w:rFonts w:ascii="Times New Roman" w:hAnsi="Times New Roman" w:cs="Times New Roman"/>
          <w:color w:val="000000" w:themeColor="text1"/>
          <w:lang w:val="et-EE" w:eastAsia="en-GB"/>
        </w:rPr>
        <w:br/>
        <w:t xml:space="preserve">In: </w:t>
      </w:r>
      <w:proofErr w:type="spellStart"/>
      <w:r w:rsidRPr="00A0135E">
        <w:rPr>
          <w:rFonts w:ascii="Times New Roman" w:hAnsi="Times New Roman" w:cs="Times New Roman"/>
          <w:color w:val="000000" w:themeColor="text1"/>
          <w:lang w:val="et-EE" w:eastAsia="en-GB"/>
        </w:rPr>
        <w:t>Harder</w:t>
      </w:r>
      <w:proofErr w:type="spellEnd"/>
      <w:r w:rsidRPr="00A0135E">
        <w:rPr>
          <w:rFonts w:ascii="Times New Roman" w:hAnsi="Times New Roman" w:cs="Times New Roman"/>
          <w:color w:val="000000" w:themeColor="text1"/>
          <w:lang w:val="et-EE" w:eastAsia="en-GB"/>
        </w:rPr>
        <w:t xml:space="preserve"> LD, </w:t>
      </w:r>
      <w:proofErr w:type="spellStart"/>
      <w:r w:rsidRPr="00A0135E">
        <w:rPr>
          <w:rFonts w:ascii="Times New Roman" w:hAnsi="Times New Roman" w:cs="Times New Roman"/>
          <w:color w:val="000000" w:themeColor="text1"/>
          <w:lang w:val="et-EE" w:eastAsia="en-GB"/>
        </w:rPr>
        <w:t>Barrett</w:t>
      </w:r>
      <w:proofErr w:type="spellEnd"/>
      <w:r w:rsidRPr="00A0135E">
        <w:rPr>
          <w:rFonts w:ascii="Times New Roman" w:hAnsi="Times New Roman" w:cs="Times New Roman"/>
          <w:color w:val="000000" w:themeColor="text1"/>
          <w:lang w:val="et-EE" w:eastAsia="en-GB"/>
        </w:rPr>
        <w:t xml:space="preserve"> SCH, </w:t>
      </w:r>
      <w:proofErr w:type="spellStart"/>
      <w:r w:rsidRPr="00A0135E">
        <w:rPr>
          <w:rFonts w:ascii="Times New Roman" w:hAnsi="Times New Roman" w:cs="Times New Roman"/>
          <w:color w:val="000000" w:themeColor="text1"/>
          <w:lang w:val="et-EE" w:eastAsia="en-GB"/>
        </w:rPr>
        <w:t>eds</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The</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ecology</w:t>
      </w:r>
      <w:proofErr w:type="spellEnd"/>
      <w:r w:rsidRPr="00A0135E">
        <w:rPr>
          <w:rFonts w:ascii="Times New Roman" w:hAnsi="Times New Roman" w:cs="Times New Roman"/>
          <w:color w:val="000000" w:themeColor="text1"/>
          <w:lang w:val="et-EE" w:eastAsia="en-GB"/>
        </w:rPr>
        <w:t xml:space="preserve"> and </w:t>
      </w:r>
      <w:proofErr w:type="spellStart"/>
      <w:r w:rsidRPr="00A0135E">
        <w:rPr>
          <w:rFonts w:ascii="Times New Roman" w:hAnsi="Times New Roman" w:cs="Times New Roman"/>
          <w:color w:val="000000" w:themeColor="text1"/>
          <w:lang w:val="et-EE" w:eastAsia="en-GB"/>
        </w:rPr>
        <w:t>evolution</w:t>
      </w:r>
      <w:proofErr w:type="spellEnd"/>
      <w:r w:rsidRPr="00A0135E">
        <w:rPr>
          <w:rFonts w:ascii="Times New Roman" w:hAnsi="Times New Roman" w:cs="Times New Roman"/>
          <w:color w:val="000000" w:themeColor="text1"/>
          <w:lang w:val="et-EE" w:eastAsia="en-GB"/>
        </w:rPr>
        <w:t xml:space="preserve"> of </w:t>
      </w:r>
      <w:proofErr w:type="spellStart"/>
      <w:r w:rsidRPr="00A0135E">
        <w:rPr>
          <w:rFonts w:ascii="Times New Roman" w:hAnsi="Times New Roman" w:cs="Times New Roman"/>
          <w:color w:val="000000" w:themeColor="text1"/>
          <w:lang w:val="et-EE" w:eastAsia="en-GB"/>
        </w:rPr>
        <w:t>flowers</w:t>
      </w:r>
      <w:proofErr w:type="spellEnd"/>
      <w:r w:rsidRPr="00A0135E">
        <w:rPr>
          <w:rFonts w:ascii="Times New Roman" w:hAnsi="Times New Roman" w:cs="Times New Roman"/>
          <w:color w:val="000000" w:themeColor="text1"/>
          <w:lang w:val="et-EE" w:eastAsia="en-GB"/>
        </w:rPr>
        <w:t xml:space="preserve">. Oxford, UK: Oxford </w:t>
      </w:r>
      <w:proofErr w:type="spellStart"/>
      <w:r w:rsidRPr="00A0135E">
        <w:rPr>
          <w:rFonts w:ascii="Times New Roman" w:hAnsi="Times New Roman" w:cs="Times New Roman"/>
          <w:color w:val="000000" w:themeColor="text1"/>
          <w:lang w:val="et-EE" w:eastAsia="en-GB"/>
        </w:rPr>
        <w:t>University</w:t>
      </w:r>
      <w:proofErr w:type="spellEnd"/>
      <w:r w:rsidRPr="00A0135E">
        <w:rPr>
          <w:rFonts w:ascii="Times New Roman" w:hAnsi="Times New Roman" w:cs="Times New Roman"/>
          <w:color w:val="000000" w:themeColor="text1"/>
          <w:lang w:val="et-EE" w:eastAsia="en-GB"/>
        </w:rPr>
        <w:t xml:space="preserve"> Press, 183-203.</w:t>
      </w:r>
    </w:p>
    <w:p w14:paraId="097D32DA"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Internetimaterjalide puhul tuleb ära tuua autori nimi, materjali pealkiri, täielik aadress ning materjali kasutamise kuupäev.</w:t>
      </w:r>
    </w:p>
    <w:p w14:paraId="23148082"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 xml:space="preserve">Näide 1: </w:t>
      </w:r>
      <w:proofErr w:type="spellStart"/>
      <w:r w:rsidRPr="00A0135E">
        <w:rPr>
          <w:rFonts w:ascii="Times New Roman" w:hAnsi="Times New Roman" w:cs="Times New Roman"/>
          <w:color w:val="000000" w:themeColor="text1"/>
          <w:lang w:val="et-EE" w:eastAsia="en-GB"/>
        </w:rPr>
        <w:t>Linsmeier</w:t>
      </w:r>
      <w:proofErr w:type="spellEnd"/>
      <w:r w:rsidRPr="00A0135E">
        <w:rPr>
          <w:rFonts w:ascii="Times New Roman" w:hAnsi="Times New Roman" w:cs="Times New Roman"/>
          <w:color w:val="000000" w:themeColor="text1"/>
          <w:lang w:val="et-EE" w:eastAsia="en-GB"/>
        </w:rPr>
        <w:t xml:space="preserve"> T, </w:t>
      </w:r>
      <w:proofErr w:type="spellStart"/>
      <w:r w:rsidRPr="00A0135E">
        <w:rPr>
          <w:rFonts w:ascii="Times New Roman" w:hAnsi="Times New Roman" w:cs="Times New Roman"/>
          <w:color w:val="000000" w:themeColor="text1"/>
          <w:lang w:val="et-EE" w:eastAsia="en-GB"/>
        </w:rPr>
        <w:t>Pearson</w:t>
      </w:r>
      <w:proofErr w:type="spellEnd"/>
      <w:r w:rsidRPr="00A0135E">
        <w:rPr>
          <w:rFonts w:ascii="Times New Roman" w:hAnsi="Times New Roman" w:cs="Times New Roman"/>
          <w:color w:val="000000" w:themeColor="text1"/>
          <w:lang w:val="et-EE" w:eastAsia="en-GB"/>
        </w:rPr>
        <w:t xml:space="preserve"> N. </w:t>
      </w:r>
      <w:proofErr w:type="spellStart"/>
      <w:r w:rsidRPr="00A0135E">
        <w:rPr>
          <w:rFonts w:ascii="Times New Roman" w:hAnsi="Times New Roman" w:cs="Times New Roman"/>
          <w:color w:val="000000" w:themeColor="text1"/>
          <w:lang w:val="et-EE" w:eastAsia="en-GB"/>
        </w:rPr>
        <w:t>Measurement</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An</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introduction</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to</w:t>
      </w:r>
      <w:proofErr w:type="spellEnd"/>
      <w:r w:rsidRPr="00A0135E">
        <w:rPr>
          <w:rFonts w:ascii="Times New Roman" w:hAnsi="Times New Roman" w:cs="Times New Roman"/>
          <w:color w:val="000000" w:themeColor="text1"/>
          <w:lang w:val="et-EE" w:eastAsia="en-GB"/>
        </w:rPr>
        <w:t xml:space="preserve"> </w:t>
      </w:r>
      <w:proofErr w:type="spellStart"/>
      <w:r w:rsidRPr="00A0135E">
        <w:rPr>
          <w:rFonts w:ascii="Times New Roman" w:hAnsi="Times New Roman" w:cs="Times New Roman"/>
          <w:color w:val="000000" w:themeColor="text1"/>
          <w:lang w:val="et-EE" w:eastAsia="en-GB"/>
        </w:rPr>
        <w:t>value</w:t>
      </w:r>
      <w:proofErr w:type="spellEnd"/>
      <w:r w:rsidRPr="00A0135E">
        <w:rPr>
          <w:rFonts w:ascii="Times New Roman" w:hAnsi="Times New Roman" w:cs="Times New Roman"/>
          <w:color w:val="000000" w:themeColor="text1"/>
          <w:lang w:val="et-EE" w:eastAsia="en-GB"/>
        </w:rPr>
        <w:t xml:space="preserve"> at risk. http://pw2.netcom.com/~bschacht/varbiblio.html (19.11.2015).</w:t>
      </w:r>
    </w:p>
    <w:p w14:paraId="6492AE40"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Näide 2: Üleriigiline planeering Eesti 2010, Eesti Regionaalarengu Sihtasutus http://www.erda.ee/2010/eesti2010.pdf (17.10.2015).</w:t>
      </w:r>
    </w:p>
    <w:p w14:paraId="6A33C1D6"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 xml:space="preserve">Käesolev juhend põhineb ajakirja New </w:t>
      </w:r>
      <w:proofErr w:type="spellStart"/>
      <w:r w:rsidRPr="00A0135E">
        <w:rPr>
          <w:rFonts w:ascii="Times New Roman" w:hAnsi="Times New Roman" w:cs="Times New Roman"/>
          <w:color w:val="000000" w:themeColor="text1"/>
          <w:lang w:val="et-EE" w:eastAsia="en-GB"/>
        </w:rPr>
        <w:t>Phytologist</w:t>
      </w:r>
      <w:proofErr w:type="spellEnd"/>
      <w:r w:rsidRPr="00A0135E">
        <w:rPr>
          <w:rFonts w:ascii="Times New Roman" w:hAnsi="Times New Roman" w:cs="Times New Roman"/>
          <w:color w:val="000000" w:themeColor="text1"/>
          <w:lang w:val="et-EE" w:eastAsia="en-GB"/>
        </w:rPr>
        <w:t xml:space="preserve"> viitamissüsteemil. Kui eelnevad viitamise näited ei ole ammendavad, tuleks juhinduda sellest.</w:t>
      </w:r>
    </w:p>
    <w:p w14:paraId="5EA020DB" w14:textId="77777777" w:rsidR="00102EEB" w:rsidRPr="000075C9" w:rsidRDefault="00102EEB" w:rsidP="00102EEB">
      <w:pPr>
        <w:spacing w:line="300" w:lineRule="atLeast"/>
        <w:textAlignment w:val="baseline"/>
        <w:outlineLvl w:val="1"/>
        <w:rPr>
          <w:rFonts w:ascii="Times New Roman" w:eastAsia="Times New Roman" w:hAnsi="Times New Roman" w:cs="Times New Roman"/>
          <w:b/>
          <w:bCs/>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Lisad</w:t>
      </w:r>
    </w:p>
    <w:p w14:paraId="401963E6" w14:textId="77777777" w:rsidR="00102EEB" w:rsidRPr="00A0135E" w:rsidRDefault="00102EEB" w:rsidP="00102EEB">
      <w:pPr>
        <w:spacing w:before="300" w:after="300"/>
        <w:textAlignment w:val="baseline"/>
        <w:rPr>
          <w:rFonts w:ascii="Times New Roman" w:hAnsi="Times New Roman" w:cs="Times New Roman"/>
          <w:color w:val="000000" w:themeColor="text1"/>
          <w:lang w:val="et-EE" w:eastAsia="en-GB"/>
        </w:rPr>
      </w:pPr>
      <w:r w:rsidRPr="00A0135E">
        <w:rPr>
          <w:rFonts w:ascii="Times New Roman" w:hAnsi="Times New Roman" w:cs="Times New Roman"/>
          <w:color w:val="000000" w:themeColor="text1"/>
          <w:lang w:val="et-EE" w:eastAsia="en-GB"/>
        </w:rPr>
        <w:t>Kõik lisad tuleb pealkirjastada ja nummerdada vastavalt neile tekstis viitamise järjekorrale. Lisa ülemisse paremasse nurka kirjutatakse paksus kirjas sõna „Lisa” ja lisa number, punktiga eraldatult järgneb lisa pealkiri.</w:t>
      </w:r>
    </w:p>
    <w:p w14:paraId="291A4F70" w14:textId="77777777" w:rsidR="00102EEB" w:rsidRPr="000075C9" w:rsidRDefault="00872750" w:rsidP="00102EEB">
      <w:pPr>
        <w:spacing w:line="300" w:lineRule="atLeast"/>
        <w:textAlignment w:val="baseline"/>
        <w:outlineLvl w:val="1"/>
        <w:rPr>
          <w:rFonts w:ascii="Times New Roman" w:eastAsia="Times New Roman" w:hAnsi="Times New Roman" w:cs="Times New Roman"/>
          <w:b/>
          <w:bCs/>
          <w:i/>
          <w:color w:val="000000" w:themeColor="text1"/>
          <w:lang w:val="et-EE" w:eastAsia="en-GB"/>
        </w:rPr>
      </w:pPr>
      <w:r w:rsidRPr="000075C9">
        <w:rPr>
          <w:rFonts w:ascii="Times New Roman" w:eastAsia="Times New Roman" w:hAnsi="Times New Roman" w:cs="Times New Roman"/>
          <w:b/>
          <w:bCs/>
          <w:iCs/>
          <w:color w:val="000000" w:themeColor="text1"/>
          <w:bdr w:val="none" w:sz="0" w:space="0" w:color="auto" w:frame="1"/>
          <w:lang w:val="et-EE" w:eastAsia="en-GB"/>
        </w:rPr>
        <w:t xml:space="preserve">Ingliskeelne kokkuvõte - </w:t>
      </w:r>
      <w:proofErr w:type="spellStart"/>
      <w:r w:rsidR="00102EEB" w:rsidRPr="000075C9">
        <w:rPr>
          <w:rFonts w:ascii="Times New Roman" w:eastAsia="Times New Roman" w:hAnsi="Times New Roman" w:cs="Times New Roman"/>
          <w:b/>
          <w:bCs/>
          <w:i/>
          <w:iCs/>
          <w:color w:val="000000" w:themeColor="text1"/>
          <w:bdr w:val="none" w:sz="0" w:space="0" w:color="auto" w:frame="1"/>
          <w:lang w:val="et-EE" w:eastAsia="en-GB"/>
        </w:rPr>
        <w:t>Summary</w:t>
      </w:r>
      <w:proofErr w:type="spellEnd"/>
    </w:p>
    <w:p w14:paraId="7D1FD6E5" w14:textId="17C0F0FF" w:rsidR="00102EEB" w:rsidRPr="00A0135E" w:rsidRDefault="00102EEB" w:rsidP="0006203E">
      <w:pPr>
        <w:spacing w:before="300"/>
        <w:textAlignment w:val="baseline"/>
        <w:rPr>
          <w:rFonts w:ascii="Times New Roman" w:hAnsi="Times New Roman" w:cs="Times New Roman"/>
          <w:color w:val="000000" w:themeColor="text1"/>
          <w:lang w:val="et-EE"/>
        </w:rPr>
      </w:pPr>
      <w:r w:rsidRPr="00A0135E">
        <w:rPr>
          <w:rFonts w:ascii="Times New Roman" w:hAnsi="Times New Roman" w:cs="Times New Roman"/>
          <w:color w:val="000000" w:themeColor="text1"/>
          <w:lang w:val="et-EE" w:eastAsia="en-GB"/>
        </w:rPr>
        <w:t>1-2 lk pikkune inglisekeelne kokkuvõte, artikli pealkiri peab olema tõlgitud.</w:t>
      </w:r>
      <w:r w:rsidR="00872750">
        <w:rPr>
          <w:rFonts w:ascii="Times New Roman" w:hAnsi="Times New Roman" w:cs="Times New Roman"/>
          <w:color w:val="000000" w:themeColor="text1"/>
          <w:lang w:val="et-EE" w:eastAsia="en-GB"/>
        </w:rPr>
        <w:t xml:space="preserve"> </w:t>
      </w:r>
      <w:r w:rsidRPr="00A0135E">
        <w:rPr>
          <w:rFonts w:ascii="Times New Roman" w:hAnsi="Times New Roman" w:cs="Times New Roman"/>
          <w:color w:val="000000" w:themeColor="text1"/>
          <w:lang w:val="et-EE" w:eastAsia="en-GB"/>
        </w:rPr>
        <w:t>Selles töö osas peab korrektses inglise keeles</w:t>
      </w:r>
      <w:r w:rsidR="0006203E">
        <w:rPr>
          <w:rFonts w:ascii="Times New Roman" w:hAnsi="Times New Roman" w:cs="Times New Roman"/>
          <w:color w:val="000000" w:themeColor="text1"/>
          <w:lang w:val="et-EE" w:eastAsia="en-GB"/>
        </w:rPr>
        <w:t xml:space="preserve"> väljenduma uuringu eesmärk, metoodika ning tulemused.</w:t>
      </w:r>
    </w:p>
    <w:p w14:paraId="498400B5" w14:textId="77777777" w:rsidR="00AF1134" w:rsidRPr="00A0135E" w:rsidRDefault="00741784">
      <w:pPr>
        <w:rPr>
          <w:rFonts w:ascii="Times New Roman" w:hAnsi="Times New Roman" w:cs="Times New Roman"/>
          <w:color w:val="000000" w:themeColor="text1"/>
          <w:lang w:val="et-EE"/>
        </w:rPr>
      </w:pPr>
    </w:p>
    <w:sectPr w:rsidR="00AF1134" w:rsidRPr="00A0135E" w:rsidSect="006530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4376"/>
    <w:multiLevelType w:val="hybridMultilevel"/>
    <w:tmpl w:val="1AA45D58"/>
    <w:lvl w:ilvl="0" w:tplc="BED80BA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36FDD"/>
    <w:multiLevelType w:val="multilevel"/>
    <w:tmpl w:val="976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82BB1"/>
    <w:multiLevelType w:val="hybridMultilevel"/>
    <w:tmpl w:val="D626039A"/>
    <w:lvl w:ilvl="0" w:tplc="76749AA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EB"/>
    <w:rsid w:val="000075C9"/>
    <w:rsid w:val="00022505"/>
    <w:rsid w:val="0006203E"/>
    <w:rsid w:val="000B0000"/>
    <w:rsid w:val="00102EEB"/>
    <w:rsid w:val="00163CC6"/>
    <w:rsid w:val="002D6F7B"/>
    <w:rsid w:val="00456B12"/>
    <w:rsid w:val="006438AE"/>
    <w:rsid w:val="00653099"/>
    <w:rsid w:val="00700270"/>
    <w:rsid w:val="00741784"/>
    <w:rsid w:val="00775D12"/>
    <w:rsid w:val="00872750"/>
    <w:rsid w:val="00A0135E"/>
    <w:rsid w:val="00A43310"/>
    <w:rsid w:val="00CE06F2"/>
    <w:rsid w:val="00EA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190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788</Words>
  <Characters>4497</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FORMAAT JA FONT</vt:lpstr>
      <vt:lpstr>    PEALKIRJAD </vt:lpstr>
      <vt:lpstr>    </vt:lpstr>
      <vt:lpstr>    </vt:lpstr>
      <vt:lpstr>    </vt:lpstr>
      <vt:lpstr>    Esimese astme pealkirjad </vt:lpstr>
      <vt:lpstr>    Teise ja kolmanda astme pealkirjad</vt:lpstr>
      <vt:lpstr>    </vt:lpstr>
      <vt:lpstr>    TABELID JA JOONISED</vt:lpstr>
      <vt:lpstr>    </vt:lpstr>
      <vt:lpstr>    </vt:lpstr>
      <vt:lpstr>    TEKSTIS VIITAMINE</vt:lpstr>
      <vt:lpstr>    STRUKTUUR</vt:lpstr>
      <vt:lpstr>    </vt:lpstr>
      <vt:lpstr>    Sisukokkuvõte</vt:lpstr>
      <vt:lpstr>    Sissejuhatus</vt:lpstr>
      <vt:lpstr>    Metoodika</vt:lpstr>
      <vt:lpstr>    Tulemused ja analüüs</vt:lpstr>
      <vt:lpstr>    Kasutatud kirjandus</vt:lpstr>
      <vt:lpstr>    Lisad</vt:lpstr>
      <vt:lpstr>    Ingliskeelne kokkuvõte - Summary</vt:lpstr>
    </vt:vector>
  </TitlesOfParts>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dc:creator>
  <cp:keywords/>
  <dc:description/>
  <cp:lastModifiedBy>Carmen K</cp:lastModifiedBy>
  <cp:revision>3</cp:revision>
  <dcterms:created xsi:type="dcterms:W3CDTF">2019-11-13T15:01:00Z</dcterms:created>
  <dcterms:modified xsi:type="dcterms:W3CDTF">2019-11-14T17:07:00Z</dcterms:modified>
</cp:coreProperties>
</file>